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4412"/>
        <w:gridCol w:w="6186"/>
      </w:tblGrid>
      <w:tr w:rsidR="00430B2A" w:rsidRPr="004C0BAD" w:rsidTr="001C26E6">
        <w:trPr>
          <w:cantSplit/>
          <w:trHeight w:val="1697"/>
        </w:trPr>
        <w:tc>
          <w:tcPr>
            <w:tcW w:w="4412" w:type="dxa"/>
          </w:tcPr>
          <w:p w:rsidR="00430B2A" w:rsidRPr="004C0BAD" w:rsidRDefault="00430B2A" w:rsidP="001C26E6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4F48A2" w:rsidRDefault="004F48A2" w:rsidP="004F48A2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Директору МБОУ СОШ№4 </w:t>
            </w:r>
          </w:p>
          <w:p w:rsidR="002B0481" w:rsidRPr="004F48A2" w:rsidRDefault="004F48A2" w:rsidP="004F48A2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И.В.Кирилиной</w:t>
            </w: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430B2A" w:rsidRPr="004C0BAD" w:rsidTr="001C26E6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Default="00430B2A" w:rsidP="001C26E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 w:rsidRPr="00D27031">
              <w:rPr>
                <w:b/>
                <w:sz w:val="28"/>
                <w:szCs w:val="28"/>
                <w:lang w:eastAsia="ru-RU"/>
              </w:rPr>
              <w:t>заявление.</w:t>
            </w:r>
          </w:p>
          <w:p w:rsidR="00D27031" w:rsidRDefault="00D27031" w:rsidP="001C26E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1C26E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1C26E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Pr="00D27031" w:rsidRDefault="00D27031" w:rsidP="001C26E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30B2A" w:rsidRPr="004C0BAD" w:rsidTr="001C26E6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1C26E6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1C26E6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Pr="00352284" w:rsidRDefault="00430B2A" w:rsidP="001C26E6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1C26E6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1C26E6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1C26E6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1C26E6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430B2A" w:rsidRPr="004C0BAD" w:rsidTr="001C26E6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430B2A" w:rsidRPr="004C0BAD" w:rsidTr="001C26E6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1C26E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430B2A" w:rsidRPr="004C0BAD" w:rsidRDefault="00430B2A" w:rsidP="00430B2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30B2A" w:rsidRPr="002B2548" w:rsidTr="001C26E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2B2548" w:rsidRDefault="00430B2A" w:rsidP="001C26E6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2B2548" w:rsidRDefault="00430B2A" w:rsidP="001C26E6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4C0BAD" w:rsidTr="001C26E6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1C26E6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2B2548" w:rsidTr="00430B2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2B2548" w:rsidRDefault="00430B2A" w:rsidP="001C26E6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1C26E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0B2A" w:rsidRPr="002B2548" w:rsidRDefault="00430B2A" w:rsidP="001C26E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2B2548" w:rsidTr="001C26E6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E526FF" w:rsidRDefault="00430B2A" w:rsidP="001C26E6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D27031" w:rsidRPr="004C0BAD" w:rsidRDefault="00D27031" w:rsidP="00430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031" w:rsidRDefault="00D27031" w:rsidP="00430B2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30B2A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430B2A" w:rsidRDefault="00430B2A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прошу зарегистрировать меня для участия в 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>государственной итоговой аттестации в указанной форме</w:t>
      </w:r>
      <w:r w:rsidRPr="00293F92">
        <w:rPr>
          <w:rFonts w:ascii="Times New Roman" w:hAnsi="Times New Roman" w:cs="Times New Roman"/>
          <w:b/>
          <w:spacing w:val="-18"/>
          <w:sz w:val="24"/>
          <w:szCs w:val="26"/>
        </w:rPr>
        <w:t xml:space="preserve"> 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по </w:t>
      </w:r>
      <w:r>
        <w:rPr>
          <w:rFonts w:ascii="Times New Roman" w:hAnsi="Times New Roman" w:cs="Times New Roman"/>
          <w:spacing w:val="-18"/>
          <w:sz w:val="24"/>
          <w:szCs w:val="26"/>
        </w:rPr>
        <w:t xml:space="preserve"> 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>следующим учебным предметам:</w:t>
      </w:r>
    </w:p>
    <w:p w:rsidR="00430B2A" w:rsidRPr="00E526FF" w:rsidRDefault="00430B2A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W w:w="10598" w:type="dxa"/>
        <w:tblLayout w:type="fixed"/>
        <w:tblLook w:val="01E0"/>
      </w:tblPr>
      <w:tblGrid>
        <w:gridCol w:w="3794"/>
        <w:gridCol w:w="810"/>
        <w:gridCol w:w="749"/>
        <w:gridCol w:w="3544"/>
        <w:gridCol w:w="840"/>
        <w:gridCol w:w="861"/>
      </w:tblGrid>
      <w:tr w:rsidR="00430B2A" w:rsidRPr="004C0BAD" w:rsidTr="00430B2A">
        <w:trPr>
          <w:trHeight w:val="28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B2A" w:rsidRPr="005323F9" w:rsidRDefault="00430B2A" w:rsidP="00430B2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23F9">
              <w:rPr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430B2A" w:rsidRPr="005323F9" w:rsidRDefault="00430B2A" w:rsidP="00430B2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30B2A" w:rsidRDefault="00430B2A" w:rsidP="00430B2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30B2A">
              <w:rPr>
                <w:b/>
                <w:sz w:val="24"/>
                <w:szCs w:val="24"/>
                <w:lang w:eastAsia="ru-RU"/>
              </w:rPr>
              <w:t>Форма ГИА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B2A" w:rsidRPr="00430B2A" w:rsidRDefault="00430B2A" w:rsidP="00430B2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30B2A">
              <w:rPr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430B2A" w:rsidRPr="00430B2A" w:rsidRDefault="00430B2A" w:rsidP="00430B2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30B2A" w:rsidRDefault="00430B2A" w:rsidP="00430B2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30B2A">
              <w:rPr>
                <w:b/>
                <w:sz w:val="24"/>
                <w:szCs w:val="24"/>
                <w:lang w:eastAsia="ru-RU"/>
              </w:rPr>
              <w:t>Форма ГИА</w:t>
            </w:r>
          </w:p>
        </w:tc>
      </w:tr>
      <w:tr w:rsidR="00430B2A" w:rsidRPr="004C0BAD" w:rsidTr="001C26E6">
        <w:trPr>
          <w:trHeight w:val="284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30B2A" w:rsidRDefault="00430B2A" w:rsidP="00430B2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30B2A">
              <w:rPr>
                <w:b/>
                <w:sz w:val="22"/>
                <w:szCs w:val="22"/>
                <w:lang w:eastAsia="ru-RU"/>
              </w:rPr>
              <w:t>ОГЭ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30B2A" w:rsidRDefault="00430B2A" w:rsidP="00430B2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30B2A">
              <w:rPr>
                <w:b/>
                <w:sz w:val="22"/>
                <w:szCs w:val="22"/>
                <w:lang w:eastAsia="ru-RU"/>
              </w:rPr>
              <w:t>ГВЭ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430B2A" w:rsidRDefault="00430B2A" w:rsidP="00430B2A">
            <w:pPr>
              <w:jc w:val="center"/>
              <w:rPr>
                <w:b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30B2A" w:rsidRDefault="00430B2A" w:rsidP="00430B2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30B2A">
              <w:rPr>
                <w:b/>
                <w:sz w:val="22"/>
                <w:szCs w:val="22"/>
                <w:lang w:eastAsia="ru-RU"/>
              </w:rPr>
              <w:t>ОГЭ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30B2A" w:rsidRDefault="00430B2A" w:rsidP="00430B2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30B2A">
              <w:rPr>
                <w:b/>
                <w:sz w:val="22"/>
                <w:szCs w:val="22"/>
                <w:lang w:eastAsia="ru-RU"/>
              </w:rPr>
              <w:t>ГВЭ</w:t>
            </w:r>
          </w:p>
        </w:tc>
      </w:tr>
      <w:tr w:rsidR="00430B2A" w:rsidRPr="004C0BAD" w:rsidTr="00430B2A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430B2A" w:rsidP="00430B2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430B2A" w:rsidP="001C26E6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lang w:eastAsia="ru-RU"/>
              </w:rPr>
            </w:pPr>
          </w:p>
        </w:tc>
      </w:tr>
      <w:tr w:rsidR="00430B2A" w:rsidRPr="004C0BAD" w:rsidTr="00430B2A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3A2CE3" w:rsidP="001C26E6">
            <w:pPr>
              <w:rPr>
                <w:spacing w:val="-6"/>
                <w:sz w:val="22"/>
                <w:szCs w:val="22"/>
                <w:lang w:eastAsia="ru-RU"/>
              </w:rPr>
            </w:pPr>
            <w:r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lang w:eastAsia="ru-RU"/>
              </w:rPr>
            </w:pPr>
          </w:p>
        </w:tc>
      </w:tr>
      <w:tr w:rsidR="00430B2A" w:rsidRPr="004C0BAD" w:rsidTr="00430B2A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jc w:val="both"/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3A2CE3" w:rsidP="001C26E6">
            <w:pPr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jc w:val="both"/>
              <w:rPr>
                <w:lang w:eastAsia="ru-RU"/>
              </w:rPr>
            </w:pPr>
          </w:p>
        </w:tc>
      </w:tr>
      <w:tr w:rsidR="00430B2A" w:rsidRPr="004C0BAD" w:rsidTr="00430B2A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430B2A" w:rsidP="001C26E6">
            <w:pPr>
              <w:rPr>
                <w:spacing w:val="-6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lang w:eastAsia="ru-RU"/>
              </w:rPr>
            </w:pPr>
          </w:p>
        </w:tc>
      </w:tr>
      <w:tr w:rsidR="00430B2A" w:rsidRPr="004C0BAD" w:rsidTr="00430B2A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430B2A" w:rsidP="001C26E6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lang w:eastAsia="ru-RU"/>
              </w:rPr>
            </w:pPr>
          </w:p>
        </w:tc>
      </w:tr>
      <w:tr w:rsidR="00430B2A" w:rsidRPr="004C0BAD" w:rsidTr="00430B2A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3A2CE3" w:rsidP="001C26E6">
            <w:pPr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430B2A" w:rsidP="001C26E6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lang w:eastAsia="ru-RU"/>
              </w:rPr>
            </w:pPr>
          </w:p>
        </w:tc>
      </w:tr>
      <w:tr w:rsidR="00430B2A" w:rsidRPr="004C0BAD" w:rsidTr="00430B2A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3A2CE3" w:rsidP="003A2CE3">
            <w:pPr>
              <w:spacing w:line="276" w:lineRule="auto"/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История России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pacing w:val="-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2A" w:rsidRPr="00F4369F" w:rsidRDefault="00430B2A" w:rsidP="001C26E6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Испанский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F4369F" w:rsidRDefault="00430B2A" w:rsidP="001C26E6">
            <w:pPr>
              <w:rPr>
                <w:spacing w:val="-4"/>
                <w:lang w:eastAsia="ru-RU"/>
              </w:rPr>
            </w:pPr>
          </w:p>
        </w:tc>
      </w:tr>
    </w:tbl>
    <w:p w:rsidR="00430B2A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D7095D" w:rsidRDefault="00D7095D" w:rsidP="00D270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0B2A" w:rsidRPr="00D27031" w:rsidRDefault="00430B2A" w:rsidP="00D270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031">
        <w:rPr>
          <w:rFonts w:ascii="Times New Roman" w:hAnsi="Times New Roman" w:cs="Times New Roman"/>
          <w:sz w:val="24"/>
          <w:szCs w:val="24"/>
        </w:rPr>
        <w:t>Прошу создать условия для сдачи ГИА с учетом состояния здоровья, подтверждаемого:</w:t>
      </w:r>
    </w:p>
    <w:p w:rsidR="00430B2A" w:rsidRPr="00D27031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4889"/>
        <w:gridCol w:w="356"/>
        <w:gridCol w:w="4926"/>
      </w:tblGrid>
      <w:tr w:rsidR="00430B2A" w:rsidRPr="00D27031" w:rsidTr="001C26E6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</w:tcPr>
          <w:p w:rsidR="00430B2A" w:rsidRPr="00D27031" w:rsidRDefault="00430B2A" w:rsidP="001C26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B2A" w:rsidRPr="00D27031" w:rsidRDefault="00430B2A" w:rsidP="001C26E6">
            <w:pPr>
              <w:contextualSpacing/>
              <w:rPr>
                <w:sz w:val="24"/>
                <w:szCs w:val="24"/>
              </w:rPr>
            </w:pPr>
            <w:r w:rsidRPr="00D27031">
              <w:rPr>
                <w:sz w:val="24"/>
                <w:szCs w:val="24"/>
              </w:rPr>
              <w:t>справкой об установлении инвалидности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430B2A" w:rsidRPr="00D27031" w:rsidRDefault="00430B2A" w:rsidP="001C26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B2A" w:rsidRPr="00D27031" w:rsidRDefault="00430B2A" w:rsidP="002B0481">
            <w:pPr>
              <w:contextualSpacing/>
              <w:rPr>
                <w:sz w:val="24"/>
                <w:szCs w:val="24"/>
              </w:rPr>
            </w:pPr>
            <w:r w:rsidRPr="00D27031">
              <w:rPr>
                <w:sz w:val="24"/>
                <w:szCs w:val="24"/>
              </w:rPr>
              <w:t xml:space="preserve">рекомендациями ПМПК г. </w:t>
            </w:r>
            <w:r w:rsidR="002B0481">
              <w:rPr>
                <w:sz w:val="24"/>
                <w:szCs w:val="24"/>
              </w:rPr>
              <w:t>Дивногорска</w:t>
            </w:r>
          </w:p>
        </w:tc>
      </w:tr>
    </w:tbl>
    <w:p w:rsidR="00430B2A" w:rsidRPr="00D27031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31">
        <w:rPr>
          <w:rFonts w:ascii="Times New Roman" w:hAnsi="Times New Roman" w:cs="Times New Roman"/>
          <w:sz w:val="24"/>
          <w:szCs w:val="24"/>
        </w:rPr>
        <w:br/>
      </w:r>
    </w:p>
    <w:p w:rsidR="00430B2A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3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D27031" w:rsidRPr="00D27031" w:rsidRDefault="00D27031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0B2A" w:rsidRPr="00D27031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2CE3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31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3A2CE3" w:rsidRPr="00D27031">
        <w:rPr>
          <w:rFonts w:ascii="Times New Roman" w:hAnsi="Times New Roman" w:cs="Times New Roman"/>
          <w:sz w:val="24"/>
          <w:szCs w:val="24"/>
        </w:rPr>
        <w:t>обучающегося</w:t>
      </w:r>
      <w:r w:rsidRPr="00D27031">
        <w:rPr>
          <w:rFonts w:ascii="Times New Roman" w:hAnsi="Times New Roman" w:cs="Times New Roman"/>
          <w:sz w:val="24"/>
          <w:szCs w:val="24"/>
        </w:rPr>
        <w:t xml:space="preserve">   _____</w:t>
      </w:r>
      <w:r w:rsidR="003A2CE3" w:rsidRPr="00D27031">
        <w:rPr>
          <w:rFonts w:ascii="Times New Roman" w:hAnsi="Times New Roman" w:cs="Times New Roman"/>
          <w:sz w:val="24"/>
          <w:szCs w:val="24"/>
        </w:rPr>
        <w:t>_____/___________________________________</w:t>
      </w:r>
      <w:r w:rsidRPr="00D27031">
        <w:rPr>
          <w:rFonts w:ascii="Times New Roman" w:hAnsi="Times New Roman" w:cs="Times New Roman"/>
          <w:sz w:val="24"/>
          <w:szCs w:val="24"/>
        </w:rPr>
        <w:t>___</w:t>
      </w:r>
      <w:r w:rsidR="003A2CE3" w:rsidRPr="00D27031">
        <w:rPr>
          <w:rFonts w:ascii="Times New Roman" w:hAnsi="Times New Roman" w:cs="Times New Roman"/>
          <w:sz w:val="24"/>
          <w:szCs w:val="24"/>
        </w:rPr>
        <w:t>_____</w:t>
      </w:r>
      <w:r w:rsidRPr="00D27031">
        <w:rPr>
          <w:rFonts w:ascii="Times New Roman" w:hAnsi="Times New Roman" w:cs="Times New Roman"/>
          <w:sz w:val="24"/>
          <w:szCs w:val="24"/>
        </w:rPr>
        <w:t>__(Ф.И.О.)</w:t>
      </w:r>
    </w:p>
    <w:p w:rsidR="00D27031" w:rsidRPr="00D27031" w:rsidRDefault="00D27031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2CE3" w:rsidRPr="00D27031" w:rsidRDefault="003A2CE3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2CE3" w:rsidRDefault="003A2CE3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031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__________/___________________________(Ф.И.О.)</w:t>
      </w:r>
    </w:p>
    <w:p w:rsidR="00D27031" w:rsidRPr="00D27031" w:rsidRDefault="00D27031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2CE3" w:rsidRPr="00D27031" w:rsidRDefault="003A2CE3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0B2A" w:rsidRPr="00D27031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7031"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430B2A" w:rsidRPr="00D27031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7B28" w:rsidRPr="004F48A2" w:rsidRDefault="003D7B28"/>
    <w:p w:rsidR="001D3383" w:rsidRPr="004F48A2" w:rsidRDefault="001D3383"/>
    <w:p w:rsidR="001D3383" w:rsidRPr="004F48A2" w:rsidRDefault="001D3383"/>
    <w:p w:rsidR="001D3383" w:rsidRPr="004F48A2" w:rsidRDefault="001D3383"/>
    <w:p w:rsidR="001D3383" w:rsidRPr="001249DA" w:rsidRDefault="001D3383" w:rsidP="001D33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1D3383" w:rsidRPr="001249DA" w:rsidRDefault="001D3383" w:rsidP="001D33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3383" w:rsidRPr="001249DA" w:rsidRDefault="001D3383" w:rsidP="001D338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1D3383" w:rsidRPr="001249DA" w:rsidRDefault="001D3383" w:rsidP="001D3383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1D3383" w:rsidRPr="001249DA" w:rsidRDefault="001D3383" w:rsidP="001D33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1D3383" w:rsidRPr="001249DA" w:rsidRDefault="001D3383" w:rsidP="001D338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1D3383" w:rsidRPr="001249DA" w:rsidRDefault="001D3383" w:rsidP="001D33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1D3383" w:rsidRPr="001249DA" w:rsidRDefault="001D3383" w:rsidP="001D338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:rsidR="001D3383" w:rsidRPr="001249DA" w:rsidRDefault="001D3383" w:rsidP="001D3383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1D3383" w:rsidRPr="001249DA" w:rsidRDefault="001D3383" w:rsidP="001D3383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отнесении участника единого государственного экзамена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ограниченными возможностями здоровья, детей - инвалидов, инвалидов;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1D3383" w:rsidRPr="001249DA" w:rsidRDefault="001D3383" w:rsidP="001D338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:rsidR="001D3383" w:rsidRPr="001249DA" w:rsidRDefault="001D3383" w:rsidP="001D338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1D3383" w:rsidRPr="004F48A2" w:rsidRDefault="001D3383" w:rsidP="004F48A2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="004F48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МБОУ СОШ №4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:rsidR="001D3383" w:rsidRPr="001249DA" w:rsidRDefault="001D3383" w:rsidP="001D338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</w:p>
    <w:p w:rsidR="001D3383" w:rsidRPr="001249DA" w:rsidRDefault="001D3383" w:rsidP="001D338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моему  письменному заявлению.  </w:t>
      </w:r>
    </w:p>
    <w:p w:rsidR="001D3383" w:rsidRPr="001249DA" w:rsidRDefault="001D3383" w:rsidP="001D338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 воле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:rsidR="001D3383" w:rsidRPr="001249DA" w:rsidRDefault="001D3383" w:rsidP="001D338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383" w:rsidRPr="001249DA" w:rsidRDefault="001D3383" w:rsidP="001D338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383" w:rsidRPr="001249DA" w:rsidRDefault="001D3383" w:rsidP="001D338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:rsidR="001D3383" w:rsidRPr="001249DA" w:rsidRDefault="001D3383" w:rsidP="001D338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1D3383" w:rsidRPr="001C26E6" w:rsidRDefault="001D3383"/>
    <w:p w:rsidR="001C26E6" w:rsidRPr="001C26E6" w:rsidRDefault="001C26E6"/>
    <w:p w:rsidR="001C26E6" w:rsidRDefault="001C26E6" w:rsidP="001C26E6">
      <w:pPr>
        <w:pStyle w:val="1"/>
        <w:rPr>
          <w:sz w:val="22"/>
          <w:szCs w:val="22"/>
        </w:rPr>
      </w:pPr>
      <w:r>
        <w:rPr>
          <w:sz w:val="22"/>
          <w:szCs w:val="22"/>
        </w:rPr>
        <w:t>Памятка о правилах проведения ГИА в 2017 году (для ознакомления участников ЕГЭ/ родителей (законных представителей) под роспись)</w:t>
      </w:r>
    </w:p>
    <w:p w:rsidR="001C26E6" w:rsidRDefault="001C26E6" w:rsidP="001C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Информация для участников </w:t>
      </w:r>
      <w:r>
        <w:t>ГИА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 их родителей (законных представителей)</w:t>
      </w:r>
    </w:p>
    <w:p w:rsidR="001C26E6" w:rsidRDefault="00D52222" w:rsidP="001C2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ГИА</w:t>
      </w:r>
      <w:r w:rsidR="001C26E6">
        <w:rPr>
          <w:rFonts w:ascii="Times New Roman" w:eastAsia="Times New Roman" w:hAnsi="Times New Roman" w:cs="Times New Roman"/>
          <w:lang w:eastAsia="ru-RU"/>
        </w:rPr>
        <w:t xml:space="preserve"> по всем учебным предметам начинается в 10.00 по местному времени</w:t>
      </w:r>
      <w:r w:rsidR="001C26E6">
        <w:rPr>
          <w:rFonts w:ascii="Times New Roman" w:eastAsia="Times New Roman" w:hAnsi="Times New Roman" w:cs="Times New Roman"/>
          <w:bCs/>
          <w:lang w:eastAsia="ru-RU"/>
        </w:rPr>
        <w:t>.</w:t>
      </w:r>
      <w:r w:rsidR="001C26E6">
        <w:rPr>
          <w:rFonts w:ascii="Times New Roman" w:eastAsia="Times New Roman" w:hAnsi="Times New Roman" w:cs="Times New Roman"/>
          <w:lang w:eastAsia="ru-RU"/>
        </w:rPr>
        <w:t xml:space="preserve"> В день экзамена участник ГИА должен прибыть в ППЭ не менее чем за 45 минут до его начала. Вход участников ГИА в ППЭ начинается с 09.00 по местному времени. </w:t>
      </w:r>
    </w:p>
    <w:p w:rsidR="001C26E6" w:rsidRDefault="00D52222" w:rsidP="001C2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1C26E6">
        <w:rPr>
          <w:rFonts w:ascii="Times New Roman" w:eastAsia="Times New Roman" w:hAnsi="Times New Roman" w:cs="Times New Roman"/>
          <w:lang w:eastAsia="ru-RU"/>
        </w:rPr>
        <w:t xml:space="preserve">. Допуск участников ГИА в ППЭ осуществляется при наличии у них документов, удостоверяющих их личность, и при наличии их в списках распределения </w:t>
      </w:r>
      <w:proofErr w:type="gramStart"/>
      <w:r w:rsidR="001C26E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1C26E6">
        <w:rPr>
          <w:rFonts w:ascii="Times New Roman" w:eastAsia="Times New Roman" w:hAnsi="Times New Roman" w:cs="Times New Roman"/>
          <w:lang w:eastAsia="ru-RU"/>
        </w:rPr>
        <w:t xml:space="preserve"> данный ППЭ. </w:t>
      </w:r>
    </w:p>
    <w:p w:rsidR="001C26E6" w:rsidRDefault="001C26E6" w:rsidP="001C2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участник ГИА опоздал на экзамен, он допускается к сдаче ГИА в установленном порядке, при этом время окончания экзамена не продлевается, о чем сообщается участнику ГИА.</w:t>
      </w:r>
    </w:p>
    <w:p w:rsidR="001C26E6" w:rsidRDefault="001C26E6" w:rsidP="001C2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ГИА.</w:t>
      </w:r>
    </w:p>
    <w:p w:rsidR="001C26E6" w:rsidRDefault="001C26E6" w:rsidP="001C2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Повторно к участию в ГИА по данному учебному предмету в дополнительные сроки указанный участник ГИА может быть допущен только по решению председателя ГЭК.</w:t>
      </w:r>
    </w:p>
    <w:p w:rsidR="001C26E6" w:rsidRDefault="001C26E6" w:rsidP="001C2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отсутствия по объективным причинам у обучающегося документа, удостоверяющего личность, он допускается в ППЭ после письменного подтверждения его личности сопровождающим от образовательной организации.</w:t>
      </w:r>
    </w:p>
    <w:p w:rsidR="001C26E6" w:rsidRDefault="001C26E6" w:rsidP="001C2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1C26E6" w:rsidRDefault="00D52222" w:rsidP="001C2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1C26E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1C26E6">
        <w:rPr>
          <w:rFonts w:ascii="Times New Roman" w:eastAsia="Times New Roman" w:hAnsi="Times New Roman" w:cs="Times New Roman"/>
          <w:lang w:eastAsia="ru-RU"/>
        </w:rPr>
        <w:t xml:space="preserve">В день проведения экзамена (в период с момента входа в ППЭ и до окончания экзамена) в ППЭ участникам ГИА запрещается иметь при себе уведомление о регистрации на экзамены (необходимо оставить в месте для хранения личных вещей, которое организовано до входа в ППЭ, или отдать сопровождающему </w:t>
      </w:r>
      <w:r>
        <w:rPr>
          <w:rFonts w:ascii="Times New Roman" w:eastAsia="Times New Roman" w:hAnsi="Times New Roman" w:cs="Times New Roman"/>
          <w:lang w:eastAsia="ru-RU"/>
        </w:rPr>
        <w:t>от образовательной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1C26E6">
        <w:rPr>
          <w:rFonts w:ascii="Times New Roman" w:eastAsia="Times New Roman" w:hAnsi="Times New Roman" w:cs="Times New Roman"/>
          <w:lang w:eastAsia="ru-RU"/>
        </w:rPr>
        <w:t>, средства связи, электронно-вычислительную технику, фото-, аудио- и видеоаппаратуру, справочные материалы, письменные заметки и</w:t>
      </w:r>
      <w:proofErr w:type="gramEnd"/>
      <w:r w:rsidR="001C26E6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="001C26E6">
        <w:rPr>
          <w:rFonts w:ascii="Times New Roman" w:eastAsia="Times New Roman" w:hAnsi="Times New Roman" w:cs="Times New Roman"/>
          <w:lang w:eastAsia="ru-RU"/>
        </w:rPr>
        <w:t xml:space="preserve">иные средства хранения и передачи информации, выносить из аудиторий письменные заметки и иные средства хранения и передачи информации, из ППЭ и аудиторий ППЭ запрещается выносить экзаменационные материалы, в том числе КИМ и черновики на бумажном или электронном носителях, фотографировать экзаменационные материалы. </w:t>
      </w:r>
      <w:proofErr w:type="gramEnd"/>
    </w:p>
    <w:p w:rsidR="001C26E6" w:rsidRDefault="001C26E6" w:rsidP="001C2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 время проведения экзамена участникам ГИА запрещается выносить из аудиторий письменные принадлежности, письменные заметки и иные средства хранения и передачи информации,</w:t>
      </w:r>
    </w:p>
    <w:p w:rsidR="001C26E6" w:rsidRDefault="001C26E6" w:rsidP="001C2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Рекомендуется взять с собой на экзамен только необходимые вещи. Иные личные вещи участники ГИА обязаны оставить в специально выделенном в здании (комплексе зданий), где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расположен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ППЭ, до входа в ППЭ месте (помещении) для хранения личных вещей участников ГИА. </w:t>
      </w:r>
    </w:p>
    <w:p w:rsidR="001C26E6" w:rsidRDefault="00D52222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1C26E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C26E6">
        <w:rPr>
          <w:rFonts w:ascii="Times New Roman" w:eastAsia="Times New Roman" w:hAnsi="Times New Roman" w:cs="Times New Roman"/>
          <w:lang w:eastAsia="ru-RU"/>
        </w:rPr>
        <w:t>Участники ГИА занимают рабочие места в аудитории в соответствии со списками распределения. Изменение рабочего места запрещено.</w:t>
      </w:r>
    </w:p>
    <w:p w:rsidR="001C26E6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 Во время экзамена участникам ГИА запрещается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общаться друг с другом,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свободно перемещаться по аудитории и ППЭ,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выходить из аудитории без разрешения организатора.</w:t>
      </w:r>
    </w:p>
    <w:p w:rsidR="001C26E6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выходе из аудитории во время экзамена участник ГИА должен оставить экзаменационные материалы, черновики и письменные принадлежности на рабочем столе.</w:t>
      </w:r>
    </w:p>
    <w:p w:rsidR="001C26E6" w:rsidRDefault="00D52222" w:rsidP="001C26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1C26E6">
        <w:rPr>
          <w:rFonts w:ascii="Times New Roman" w:eastAsia="Times New Roman" w:hAnsi="Times New Roman" w:cs="Times New Roman"/>
          <w:lang w:eastAsia="ru-RU"/>
        </w:rPr>
        <w:t xml:space="preserve">. Участники ГИА, допустившие нарушение указанных требований или иные нарушения Порядка проведения государственной итоговой аттестации (ГИА), удаляются с экзамена. По данному факту лицами, ответственными за проведение ГИА в ППЭ, составляется акт, который передаётся на рассмотрение председателю ГЭК. Если факт нарушения участником ГИА порядка проведения ГИА подтверждается, председатель ГЭК принимает решение об аннулировании результатов участника ГИА по соответствующему учебному предмету. </w:t>
      </w:r>
    </w:p>
    <w:p w:rsidR="001C26E6" w:rsidRDefault="00D52222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1C26E6">
        <w:rPr>
          <w:rFonts w:ascii="Times New Roman" w:eastAsia="Times New Roman" w:hAnsi="Times New Roman" w:cs="Times New Roman"/>
          <w:lang w:eastAsia="ru-RU"/>
        </w:rPr>
        <w:t xml:space="preserve">. Экзаменационная работа выполняется </w:t>
      </w:r>
      <w:proofErr w:type="spellStart"/>
      <w:r w:rsidR="001C26E6">
        <w:rPr>
          <w:rFonts w:ascii="Times New Roman" w:eastAsia="Times New Roman" w:hAnsi="Times New Roman" w:cs="Times New Roman"/>
          <w:lang w:eastAsia="ru-RU"/>
        </w:rPr>
        <w:t>гелевой</w:t>
      </w:r>
      <w:proofErr w:type="spellEnd"/>
      <w:r w:rsidR="001C26E6">
        <w:rPr>
          <w:rFonts w:ascii="Times New Roman" w:eastAsia="Times New Roman" w:hAnsi="Times New Roman" w:cs="Times New Roman"/>
          <w:lang w:eastAsia="ru-RU"/>
        </w:rPr>
        <w:t>, капиллярной ручкой с чернилами черного цвета. Экзаменационные работы, выполненные другими письменными принадлежностями, не обрабатываются и не проверяются.</w:t>
      </w:r>
    </w:p>
    <w:p w:rsidR="001C26E6" w:rsidRDefault="00D52222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1C26E6">
        <w:rPr>
          <w:rFonts w:ascii="Times New Roman" w:eastAsia="Times New Roman" w:hAnsi="Times New Roman" w:cs="Times New Roman"/>
          <w:lang w:eastAsia="ru-RU"/>
        </w:rPr>
        <w:t xml:space="preserve">. Участник ГИА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="001C26E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1C26E6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="001C26E6">
        <w:rPr>
          <w:rFonts w:ascii="Times New Roman" w:eastAsia="Times New Roman" w:hAnsi="Times New Roman" w:cs="Times New Roman"/>
          <w:lang w:eastAsia="ru-RU"/>
        </w:rPr>
        <w:t>КИМ</w:t>
      </w:r>
      <w:proofErr w:type="gramEnd"/>
      <w:r w:rsidR="001C26E6">
        <w:rPr>
          <w:rFonts w:ascii="Times New Roman" w:eastAsia="Times New Roman" w:hAnsi="Times New Roman" w:cs="Times New Roman"/>
          <w:lang w:eastAsia="ru-RU"/>
        </w:rPr>
        <w:t xml:space="preserve"> (в случае проведения ГИА по иностранным языкам с включенным разделом «Говорение» черновики не выдаются).</w:t>
      </w:r>
    </w:p>
    <w:p w:rsidR="001C26E6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Внимание! Черновики и КИМ не проверяются и записи в них не учитываются при обработке. </w:t>
      </w:r>
    </w:p>
    <w:p w:rsidR="001C26E6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94DE4">
        <w:rPr>
          <w:rFonts w:ascii="Times New Roman" w:eastAsia="Times New Roman" w:hAnsi="Times New Roman" w:cs="Times New Roman"/>
          <w:lang w:eastAsia="ru-RU"/>
        </w:rPr>
        <w:t>9</w:t>
      </w:r>
      <w:r w:rsidR="001C26E6">
        <w:rPr>
          <w:rFonts w:ascii="Times New Roman" w:eastAsia="Times New Roman" w:hAnsi="Times New Roman" w:cs="Times New Roman"/>
          <w:lang w:eastAsia="ru-RU"/>
        </w:rPr>
        <w:t xml:space="preserve">. Участник ГИА,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ГИА в сопровождении организатора проходит в медицинский кабинет. В случае подтверждения медицинским работником ухудшения состояния здоровья участника ГИА и при согласии участника ГИА досрочно завершить экзамен составляется Акт о досрочном завершении экзамена по объективным причинам. Организатор ставит в бланке регистрации участника ГИА и в форме 05-02 «Протокол проведения ГИА в аудитории» соответствующую отметку. В дальнейшем участник ГИА по решению председателя ГЭК сможет сдать экзамен по данному предмету в дополнительные сроки. </w:t>
      </w:r>
    </w:p>
    <w:p w:rsidR="00394DE4" w:rsidRPr="00104C45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94DE4" w:rsidRPr="00104C45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C26E6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</w:t>
      </w:r>
      <w:r w:rsidRPr="00394DE4">
        <w:rPr>
          <w:rFonts w:ascii="Times New Roman" w:eastAsia="Times New Roman" w:hAnsi="Times New Roman" w:cs="Times New Roman"/>
          <w:lang w:eastAsia="ru-RU"/>
        </w:rPr>
        <w:t>0</w:t>
      </w:r>
      <w:r w:rsidR="001C26E6">
        <w:rPr>
          <w:rFonts w:ascii="Times New Roman" w:eastAsia="Times New Roman" w:hAnsi="Times New Roman" w:cs="Times New Roman"/>
          <w:lang w:eastAsia="ru-RU"/>
        </w:rPr>
        <w:t>. Участники ГИА,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1C26E6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394DE4">
        <w:rPr>
          <w:rFonts w:ascii="Times New Roman" w:eastAsia="Times New Roman" w:hAnsi="Times New Roman" w:cs="Times New Roman"/>
          <w:lang w:eastAsia="ru-RU"/>
        </w:rPr>
        <w:t>1</w:t>
      </w:r>
      <w:r w:rsidR="001C26E6">
        <w:rPr>
          <w:rFonts w:ascii="Times New Roman" w:eastAsia="Times New Roman" w:hAnsi="Times New Roman" w:cs="Times New Roman"/>
          <w:lang w:eastAsia="ru-RU"/>
        </w:rPr>
        <w:t xml:space="preserve">. Результаты экзаменов по каждому учебному предмету утверждаются, изменяются и (или) аннулируются председателем ГЭК. Изменение результатов возможно в случае проведения перепроверки экзаменационных работ. О проведении перепроверки  сообщается дополнительно. Аннулирование результатов возможно в случае выявления нарушений Порядка проведения ГИА. Если нарушение было совершено участником ГИА. </w:t>
      </w:r>
    </w:p>
    <w:p w:rsidR="00394DE4" w:rsidRPr="00394DE4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394DE4">
        <w:rPr>
          <w:rFonts w:ascii="Times New Roman" w:eastAsia="Times New Roman" w:hAnsi="Times New Roman" w:cs="Times New Roman"/>
          <w:lang w:eastAsia="ru-RU"/>
        </w:rPr>
        <w:t>2</w:t>
      </w:r>
      <w:r w:rsidR="001C26E6" w:rsidRPr="00394DE4">
        <w:rPr>
          <w:rFonts w:ascii="Times New Roman" w:eastAsia="Times New Roman" w:hAnsi="Times New Roman" w:cs="Times New Roman"/>
          <w:lang w:eastAsia="ru-RU"/>
        </w:rPr>
        <w:t xml:space="preserve">. Результаты ГИА признаются </w:t>
      </w:r>
      <w:proofErr w:type="gramStart"/>
      <w:r w:rsidR="001C26E6" w:rsidRPr="00394DE4">
        <w:rPr>
          <w:rFonts w:ascii="Times New Roman" w:eastAsia="Times New Roman" w:hAnsi="Times New Roman" w:cs="Times New Roman"/>
          <w:lang w:eastAsia="ru-RU"/>
        </w:rPr>
        <w:t>удовлетворительными</w:t>
      </w:r>
      <w:proofErr w:type="gramEnd"/>
      <w:r w:rsidR="001C26E6" w:rsidRPr="00394DE4">
        <w:rPr>
          <w:rFonts w:ascii="Times New Roman" w:eastAsia="Times New Roman" w:hAnsi="Times New Roman" w:cs="Times New Roman"/>
          <w:lang w:eastAsia="ru-RU"/>
        </w:rPr>
        <w:t xml:space="preserve"> в случае если участник ГИА по обязательным учебным предметам набрал количество баллов не ниже минимального, определяемого </w:t>
      </w:r>
      <w:proofErr w:type="spellStart"/>
      <w:r w:rsidR="001C26E6" w:rsidRPr="00394DE4">
        <w:rPr>
          <w:rFonts w:ascii="Times New Roman" w:eastAsia="Times New Roman" w:hAnsi="Times New Roman" w:cs="Times New Roman"/>
          <w:lang w:eastAsia="ru-RU"/>
        </w:rPr>
        <w:t>Рособрнадзором</w:t>
      </w:r>
      <w:proofErr w:type="spellEnd"/>
      <w:r w:rsidR="001C26E6" w:rsidRPr="00394DE4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1C26E6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394DE4">
        <w:rPr>
          <w:rFonts w:ascii="Times New Roman" w:eastAsia="Times New Roman" w:hAnsi="Times New Roman" w:cs="Times New Roman"/>
          <w:lang w:eastAsia="ru-RU"/>
        </w:rPr>
        <w:t>3</w:t>
      </w:r>
      <w:r w:rsidR="001C26E6">
        <w:rPr>
          <w:rFonts w:ascii="Times New Roman" w:eastAsia="Times New Roman" w:hAnsi="Times New Roman" w:cs="Times New Roman"/>
          <w:lang w:eastAsia="ru-RU"/>
        </w:rPr>
        <w:t>. Результаты ГИА в течение одного рабочего дня утверждаются председателем ГЭК. П</w:t>
      </w:r>
      <w:r>
        <w:rPr>
          <w:rFonts w:ascii="Times New Roman" w:eastAsia="Times New Roman" w:hAnsi="Times New Roman" w:cs="Times New Roman"/>
          <w:lang w:eastAsia="ru-RU"/>
        </w:rPr>
        <w:t xml:space="preserve">осле утверждения результаты ГИА </w:t>
      </w:r>
      <w:r w:rsidR="001C26E6">
        <w:rPr>
          <w:rFonts w:ascii="Times New Roman" w:eastAsia="Times New Roman" w:hAnsi="Times New Roman" w:cs="Times New Roman"/>
          <w:lang w:eastAsia="ru-RU"/>
        </w:rPr>
        <w:t>в течение одного рабочего дня передаются в образовательные организации, а также органы местного самоуправления, осуществляющие управление в сфере образования, для последующего ознакомления участников ГИА.</w:t>
      </w:r>
    </w:p>
    <w:p w:rsidR="001C26E6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Ознакомление участников ГИА с утвержденными председателем ГЭК результатами ГИА по учебному предмету осуществляется в течение одного рабочего дней дня со дня их передачи в образовательные организации, а также органы местного самоуправления, осуществляющие управление в сфере образования. Указанный день считается официальным днем объявления результатов.</w:t>
      </w:r>
    </w:p>
    <w:p w:rsidR="001C26E6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1C26E6">
        <w:rPr>
          <w:rFonts w:ascii="Times New Roman" w:eastAsia="Times New Roman" w:hAnsi="Times New Roman" w:cs="Times New Roman"/>
          <w:lang w:eastAsia="ru-RU"/>
        </w:rPr>
        <w:t>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1C26E6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1C26E6" w:rsidRPr="00104C45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</w:t>
      </w:r>
      <w:r w:rsidR="001C26E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1C26E6">
        <w:rPr>
          <w:rFonts w:ascii="Times New Roman" w:eastAsia="Times New Roman" w:hAnsi="Times New Roman" w:cs="Times New Roman"/>
          <w:lang w:eastAsia="ru-RU"/>
        </w:rPr>
        <w:t>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="001C26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C26E6">
        <w:rPr>
          <w:rFonts w:ascii="Times New Roman" w:eastAsia="Times New Roman" w:hAnsi="Times New Roman" w:cs="Times New Roman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1C26E6" w:rsidRPr="00104C45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16. Участник ГИА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1C26E6" w:rsidRPr="00104C45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1C26E6" w:rsidRPr="00104C45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17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>. Апелляцию о нарушении установленного Порядка проведения ГИА учас</w:t>
      </w:r>
      <w:r w:rsidRPr="00104C45">
        <w:rPr>
          <w:rFonts w:ascii="Times New Roman" w:eastAsia="Times New Roman" w:hAnsi="Times New Roman" w:cs="Times New Roman"/>
          <w:lang w:eastAsia="ru-RU"/>
        </w:rPr>
        <w:t>тник ГИА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 xml:space="preserve"> подает в день проведения экзамена члену ГЭК, не покидая ППЭ. </w:t>
      </w:r>
    </w:p>
    <w:p w:rsidR="00394DE4" w:rsidRPr="00104C45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18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 xml:space="preserve">. Апелляция о несогласии с выставленными баллами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организацию, которой они были допущены к ГИА, </w:t>
      </w:r>
    </w:p>
    <w:p w:rsidR="001C26E6" w:rsidRPr="00104C45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19. Участников ГИА заблаговременно информируют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 xml:space="preserve"> о времени, месте и порядке рассмотрения апелляций.</w:t>
      </w:r>
    </w:p>
    <w:p w:rsidR="001C26E6" w:rsidRPr="00104C45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20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>. При рассмотрении апелляции о нарушении установленного Порядка проведения ГИА конфликтная комиссия рассматривает апелляцию и заключение о результатах проверки и выносит одно из решений:</w:t>
      </w:r>
    </w:p>
    <w:p w:rsidR="001C26E6" w:rsidRPr="00104C45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об отклонении апелляции;</w:t>
      </w:r>
    </w:p>
    <w:p w:rsidR="001C26E6" w:rsidRPr="00104C45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об удовлетворении апелляции.</w:t>
      </w:r>
    </w:p>
    <w:p w:rsidR="001C26E6" w:rsidRPr="00104C45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При удовле</w:t>
      </w:r>
      <w:r w:rsidR="00394DE4" w:rsidRPr="00104C45">
        <w:rPr>
          <w:rFonts w:ascii="Times New Roman" w:eastAsia="Times New Roman" w:hAnsi="Times New Roman" w:cs="Times New Roman"/>
          <w:lang w:eastAsia="ru-RU"/>
        </w:rPr>
        <w:t>творении апелляции результат ГИА</w:t>
      </w:r>
      <w:r w:rsidRPr="00104C45">
        <w:rPr>
          <w:rFonts w:ascii="Times New Roman" w:eastAsia="Times New Roman" w:hAnsi="Times New Roman" w:cs="Times New Roman"/>
          <w:lang w:eastAsia="ru-RU"/>
        </w:rPr>
        <w:t>, по п</w:t>
      </w:r>
      <w:r w:rsidR="00394DE4" w:rsidRPr="00104C45">
        <w:rPr>
          <w:rFonts w:ascii="Times New Roman" w:eastAsia="Times New Roman" w:hAnsi="Times New Roman" w:cs="Times New Roman"/>
          <w:lang w:eastAsia="ru-RU"/>
        </w:rPr>
        <w:t>роцедуре которого участником ГИА</w:t>
      </w:r>
      <w:r w:rsidRPr="00104C45">
        <w:rPr>
          <w:rFonts w:ascii="Times New Roman" w:eastAsia="Times New Roman" w:hAnsi="Times New Roman" w:cs="Times New Roman"/>
          <w:lang w:eastAsia="ru-RU"/>
        </w:rPr>
        <w:t xml:space="preserve"> была подана апелляц</w:t>
      </w:r>
      <w:r w:rsidR="00394DE4" w:rsidRPr="00104C45">
        <w:rPr>
          <w:rFonts w:ascii="Times New Roman" w:eastAsia="Times New Roman" w:hAnsi="Times New Roman" w:cs="Times New Roman"/>
          <w:lang w:eastAsia="ru-RU"/>
        </w:rPr>
        <w:t>ия, аннулируется и участнику ГИА</w:t>
      </w:r>
      <w:r w:rsidRPr="00104C45">
        <w:rPr>
          <w:rFonts w:ascii="Times New Roman" w:eastAsia="Times New Roman" w:hAnsi="Times New Roman" w:cs="Times New Roman"/>
          <w:lang w:eastAsia="ru-RU"/>
        </w:rPr>
        <w:t xml:space="preserve"> предоставляется возможность сдать экзамен по учебному предмету в иной день, предусмотренный е</w:t>
      </w:r>
      <w:r w:rsidR="00394DE4" w:rsidRPr="00104C45">
        <w:rPr>
          <w:rFonts w:ascii="Times New Roman" w:eastAsia="Times New Roman" w:hAnsi="Times New Roman" w:cs="Times New Roman"/>
          <w:lang w:eastAsia="ru-RU"/>
        </w:rPr>
        <w:t>диным расписанием проведения ГИА</w:t>
      </w:r>
      <w:r w:rsidRPr="00104C45">
        <w:rPr>
          <w:rFonts w:ascii="Times New Roman" w:eastAsia="Times New Roman" w:hAnsi="Times New Roman" w:cs="Times New Roman"/>
          <w:lang w:eastAsia="ru-RU"/>
        </w:rPr>
        <w:t>.</w:t>
      </w:r>
    </w:p>
    <w:p w:rsidR="001C26E6" w:rsidRPr="00104C45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21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>. При установлении фактов нарушения установленного порядка проведения экзамена, которые могли повлечь за собой искажение результатов экзаменов всех участников</w:t>
      </w:r>
      <w:r w:rsidRPr="00104C45">
        <w:rPr>
          <w:rFonts w:ascii="Times New Roman" w:eastAsia="Times New Roman" w:hAnsi="Times New Roman" w:cs="Times New Roman"/>
          <w:lang w:eastAsia="ru-RU"/>
        </w:rPr>
        <w:t xml:space="preserve"> ГИА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 xml:space="preserve">, председатель ГЭК принимает решение </w:t>
      </w:r>
      <w:r w:rsidRPr="00104C45">
        <w:rPr>
          <w:rFonts w:ascii="Times New Roman" w:eastAsia="Times New Roman" w:hAnsi="Times New Roman" w:cs="Times New Roman"/>
          <w:lang w:eastAsia="ru-RU"/>
        </w:rPr>
        <w:t>об аннулировании результатов ГИА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 xml:space="preserve"> по соответствующему учебн</w:t>
      </w:r>
      <w:r w:rsidRPr="00104C45">
        <w:rPr>
          <w:rFonts w:ascii="Times New Roman" w:eastAsia="Times New Roman" w:hAnsi="Times New Roman" w:cs="Times New Roman"/>
          <w:lang w:eastAsia="ru-RU"/>
        </w:rPr>
        <w:t>ому предмету всех участников ГИА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 xml:space="preserve"> и о допуске к экзаменам в доп</w:t>
      </w:r>
      <w:r w:rsidRPr="00104C45">
        <w:rPr>
          <w:rFonts w:ascii="Times New Roman" w:eastAsia="Times New Roman" w:hAnsi="Times New Roman" w:cs="Times New Roman"/>
          <w:lang w:eastAsia="ru-RU"/>
        </w:rPr>
        <w:t>олнительные сроки участников ГИА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 xml:space="preserve">, непричастных к фактам выявленных нарушений. </w:t>
      </w:r>
    </w:p>
    <w:p w:rsidR="001C26E6" w:rsidRPr="00104C45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22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>. 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</w:t>
      </w:r>
      <w:r w:rsidRPr="00104C45">
        <w:rPr>
          <w:rFonts w:ascii="Times New Roman" w:eastAsia="Times New Roman" w:hAnsi="Times New Roman" w:cs="Times New Roman"/>
          <w:lang w:eastAsia="ru-RU"/>
        </w:rPr>
        <w:t>ью устных ответов участников ГИА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>, копии протоколов проверки экзаменационной работы предметно</w:t>
      </w:r>
      <w:r w:rsidRPr="00104C45">
        <w:rPr>
          <w:rFonts w:ascii="Times New Roman" w:eastAsia="Times New Roman" w:hAnsi="Times New Roman" w:cs="Times New Roman"/>
          <w:lang w:eastAsia="ru-RU"/>
        </w:rPr>
        <w:t>й комиссией и КИМ участников ГИА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>, подавших апелляцию.</w:t>
      </w:r>
    </w:p>
    <w:p w:rsidR="001C26E6" w:rsidRPr="00104C45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Указанные матери</w:t>
      </w:r>
      <w:r w:rsidR="00394DE4" w:rsidRPr="00104C45">
        <w:rPr>
          <w:rFonts w:ascii="Times New Roman" w:eastAsia="Times New Roman" w:hAnsi="Times New Roman" w:cs="Times New Roman"/>
          <w:lang w:eastAsia="ru-RU"/>
        </w:rPr>
        <w:t>алы предъявляются участникам ГИА</w:t>
      </w:r>
      <w:r w:rsidRPr="00104C45">
        <w:rPr>
          <w:rFonts w:ascii="Times New Roman" w:eastAsia="Times New Roman" w:hAnsi="Times New Roman" w:cs="Times New Roman"/>
          <w:lang w:eastAsia="ru-RU"/>
        </w:rPr>
        <w:t xml:space="preserve"> (в случае его присутствия при  рассмотрении апелляции). </w:t>
      </w:r>
    </w:p>
    <w:p w:rsidR="001C26E6" w:rsidRPr="00104C45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</w:t>
      </w:r>
      <w:r w:rsidR="00394DE4" w:rsidRPr="00104C45">
        <w:rPr>
          <w:rFonts w:ascii="Times New Roman" w:eastAsia="Times New Roman" w:hAnsi="Times New Roman" w:cs="Times New Roman"/>
          <w:lang w:eastAsia="ru-RU"/>
        </w:rPr>
        <w:t>ющегося,</w:t>
      </w:r>
      <w:r w:rsidRPr="00104C45">
        <w:rPr>
          <w:rFonts w:ascii="Times New Roman" w:eastAsia="Times New Roman" w:hAnsi="Times New Roman" w:cs="Times New Roman"/>
          <w:lang w:eastAsia="ru-RU"/>
        </w:rPr>
        <w:t xml:space="preserve"> подавшего апелляцию. Для этого к рассмотрению апелляции привлекаются эксперты </w:t>
      </w:r>
      <w:r w:rsidRPr="00104C45">
        <w:rPr>
          <w:rFonts w:ascii="Times New Roman" w:eastAsia="Times New Roman" w:hAnsi="Times New Roman" w:cs="Times New Roman"/>
          <w:lang w:eastAsia="ru-RU"/>
        </w:rPr>
        <w:lastRenderedPageBreak/>
        <w:t xml:space="preserve">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104C45">
        <w:rPr>
          <w:rFonts w:ascii="Times New Roman" w:eastAsia="Times New Roman" w:hAnsi="Times New Roman" w:cs="Times New Roman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104C45">
        <w:rPr>
          <w:rFonts w:ascii="Times New Roman" w:eastAsia="Times New Roman" w:hAnsi="Times New Roman" w:cs="Times New Roman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1C26E6" w:rsidRPr="00104C45" w:rsidRDefault="00394DE4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23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 xml:space="preserve">. 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="001C26E6" w:rsidRPr="00104C45">
        <w:rPr>
          <w:rFonts w:ascii="Times New Roman" w:eastAsia="Times New Roman" w:hAnsi="Times New Roman" w:cs="Times New Roman"/>
          <w:lang w:eastAsia="ru-RU"/>
        </w:rPr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1C26E6" w:rsidRPr="00104C45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1C26E6" w:rsidRPr="00104C45" w:rsidRDefault="001C26E6" w:rsidP="001C26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04C45">
        <w:rPr>
          <w:rFonts w:ascii="Times New Roman" w:eastAsia="Times New Roman" w:hAnsi="Times New Roman" w:cs="Times New Roman"/>
          <w:i/>
          <w:lang w:eastAsia="ru-RU"/>
        </w:rPr>
        <w:t>Данная информация была подготовлена в соответствии со  следующими нормативными правовыми документами, регламентирующими проведение ГИА:</w:t>
      </w: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04C45">
        <w:rPr>
          <w:rFonts w:ascii="Times New Roman" w:eastAsia="Times New Roman" w:hAnsi="Times New Roman" w:cs="Times New Roman"/>
          <w:i/>
          <w:lang w:eastAsia="ru-RU"/>
        </w:rPr>
        <w:t>1.</w:t>
      </w:r>
      <w:r w:rsidRPr="00104C45">
        <w:rPr>
          <w:rFonts w:ascii="Times New Roman" w:eastAsia="Times New Roman" w:hAnsi="Times New Roman" w:cs="Times New Roman"/>
          <w:i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04C45">
        <w:rPr>
          <w:rFonts w:ascii="Times New Roman" w:eastAsia="Times New Roman" w:hAnsi="Times New Roman" w:cs="Times New Roman"/>
          <w:i/>
          <w:lang w:eastAsia="ru-RU"/>
        </w:rPr>
        <w:t>2.</w:t>
      </w:r>
      <w:r w:rsidRPr="00104C45">
        <w:rPr>
          <w:rFonts w:ascii="Times New Roman" w:eastAsia="Times New Roman" w:hAnsi="Times New Roman" w:cs="Times New Roman"/>
          <w:i/>
          <w:lang w:eastAsia="ru-RU"/>
        </w:rPr>
        <w:tab/>
      </w:r>
      <w:proofErr w:type="gramStart"/>
      <w:r w:rsidRPr="00104C45">
        <w:rPr>
          <w:rFonts w:ascii="Times New Roman" w:eastAsia="Times New Roman" w:hAnsi="Times New Roman" w:cs="Times New Roman"/>
          <w:i/>
          <w:lang w:eastAsia="ru-RU"/>
        </w:rPr>
        <w:t>Постановлением Правительства Российской Федерации от 31.08.2013  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04C45">
        <w:rPr>
          <w:rFonts w:ascii="Times New Roman" w:eastAsia="Times New Roman" w:hAnsi="Times New Roman" w:cs="Times New Roman"/>
          <w:i/>
          <w:lang w:eastAsia="ru-RU"/>
        </w:rPr>
        <w:t xml:space="preserve"> 3.</w:t>
      </w:r>
      <w:r w:rsidRPr="00104C45">
        <w:rPr>
          <w:rFonts w:ascii="Times New Roman" w:eastAsia="Times New Roman" w:hAnsi="Times New Roman" w:cs="Times New Roman"/>
          <w:i/>
          <w:lang w:eastAsia="ru-RU"/>
        </w:rPr>
        <w:tab/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С правилами проведения ЕГЭ ознакомлен (а):</w:t>
      </w: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Участник ЕГЭ</w:t>
      </w: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 xml:space="preserve"> ___________________(_____________________)</w:t>
      </w: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«___»_______20__г.</w:t>
      </w: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C26E6" w:rsidRPr="00104C45" w:rsidRDefault="001C26E6" w:rsidP="001C26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04C45">
        <w:rPr>
          <w:rFonts w:ascii="Times New Roman" w:eastAsia="Times New Roman" w:hAnsi="Times New Roman" w:cs="Times New Roman"/>
          <w:lang w:eastAsia="ru-RU"/>
        </w:rPr>
        <w:t>Родитель/законный представитель несовершеннолетнего участника ЕГЭ</w:t>
      </w:r>
    </w:p>
    <w:p w:rsidR="001C26E6" w:rsidRDefault="001C26E6" w:rsidP="001C26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___________________(_____________________)</w:t>
      </w:r>
    </w:p>
    <w:p w:rsidR="001C26E6" w:rsidRDefault="001C26E6" w:rsidP="001C26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C26E6" w:rsidRDefault="001C26E6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«___»_______20__г.</w:t>
      </w:r>
    </w:p>
    <w:p w:rsidR="001C26E6" w:rsidRDefault="001C26E6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26E6" w:rsidRDefault="001C26E6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8A" w:rsidRDefault="0028168A" w:rsidP="001C2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28168A" w:rsidSect="00373D0A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B2A"/>
    <w:rsid w:val="00104C45"/>
    <w:rsid w:val="001C26E6"/>
    <w:rsid w:val="001D31C4"/>
    <w:rsid w:val="001D3383"/>
    <w:rsid w:val="0028168A"/>
    <w:rsid w:val="002B0481"/>
    <w:rsid w:val="003167DA"/>
    <w:rsid w:val="00373D0A"/>
    <w:rsid w:val="00394DE4"/>
    <w:rsid w:val="003A2CE3"/>
    <w:rsid w:val="003D7B28"/>
    <w:rsid w:val="00430B2A"/>
    <w:rsid w:val="004508A9"/>
    <w:rsid w:val="004A52CA"/>
    <w:rsid w:val="004B39BF"/>
    <w:rsid w:val="004F48A2"/>
    <w:rsid w:val="00BB05EF"/>
    <w:rsid w:val="00D27031"/>
    <w:rsid w:val="00D52222"/>
    <w:rsid w:val="00D7095D"/>
    <w:rsid w:val="00F9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1C26E6"/>
    <w:pPr>
      <w:keepNext/>
      <w:keepLines/>
      <w:spacing w:before="60" w:after="120" w:line="240" w:lineRule="auto"/>
      <w:ind w:firstLine="709"/>
      <w:outlineLvl w:val="0"/>
    </w:pPr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6E6"/>
    <w:rPr>
      <w:rFonts w:ascii="Times New Roman" w:eastAsia="Times New Roman" w:hAnsi="Times New Roman" w:cs="Times New Roman"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353E2-AF9F-49ED-8CEE-737D9917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Учитель</cp:lastModifiedBy>
  <cp:revision>12</cp:revision>
  <cp:lastPrinted>2016-01-20T05:53:00Z</cp:lastPrinted>
  <dcterms:created xsi:type="dcterms:W3CDTF">2015-10-29T13:43:00Z</dcterms:created>
  <dcterms:modified xsi:type="dcterms:W3CDTF">2016-10-26T03:33:00Z</dcterms:modified>
</cp:coreProperties>
</file>