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2E" w:rsidRDefault="006D052E" w:rsidP="00E532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C6EBA" w:rsidRDefault="005C6EBA" w:rsidP="006D052E">
      <w:pPr>
        <w:tabs>
          <w:tab w:val="left" w:pos="1440"/>
        </w:tabs>
        <w:ind w:firstLine="720"/>
        <w:jc w:val="center"/>
        <w:rPr>
          <w:color w:val="FF0000"/>
          <w:sz w:val="28"/>
          <w:szCs w:val="28"/>
        </w:rPr>
      </w:pPr>
    </w:p>
    <w:p w:rsidR="006D052E" w:rsidRPr="005C6EBA" w:rsidRDefault="006D052E" w:rsidP="006D052E">
      <w:pPr>
        <w:tabs>
          <w:tab w:val="left" w:pos="1440"/>
        </w:tabs>
        <w:ind w:firstLine="720"/>
        <w:jc w:val="center"/>
        <w:rPr>
          <w:color w:val="FF0000"/>
          <w:sz w:val="32"/>
          <w:szCs w:val="32"/>
        </w:rPr>
      </w:pPr>
      <w:r w:rsidRPr="005C6EBA">
        <w:rPr>
          <w:color w:val="FF0000"/>
          <w:sz w:val="32"/>
          <w:szCs w:val="32"/>
        </w:rPr>
        <w:t>Требования к организации горячего питания школьников, которые нужно знать родителям</w:t>
      </w:r>
    </w:p>
    <w:p w:rsidR="006D052E" w:rsidRPr="006D052E" w:rsidRDefault="006D052E" w:rsidP="006D052E">
      <w:pPr>
        <w:tabs>
          <w:tab w:val="left" w:pos="1440"/>
        </w:tabs>
        <w:ind w:firstLine="720"/>
        <w:jc w:val="center"/>
        <w:rPr>
          <w:color w:val="FF0000"/>
          <w:sz w:val="28"/>
          <w:szCs w:val="28"/>
        </w:rPr>
      </w:pPr>
    </w:p>
    <w:p w:rsidR="006D052E" w:rsidRDefault="006D052E" w:rsidP="006D052E">
      <w:pPr>
        <w:widowControl/>
        <w:numPr>
          <w:ilvl w:val="0"/>
          <w:numId w:val="2"/>
        </w:numPr>
        <w:tabs>
          <w:tab w:val="num" w:pos="-45"/>
        </w:tabs>
        <w:autoSpaceDE/>
        <w:autoSpaceDN/>
        <w:adjustRightInd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образовательном учреждении имеется утвержденное организатором питания и согласованное с органами государственного санитарно-эпидемиологического надзора примерное цикличное меню, включающее необходимые пищевые продукты (молочная продукция, мясо говядины, рыба, сливочное масло, сыр, ржаной хлеб, свежие овощи и фрукты и др.), готовые блюда с щадящими технологиями их приготовления сбалансированные по содержанию основных пищевых веществ, энергии, макро и микроэлементов, в т.ч. кальция, фосфора, йода, витамина С, которые так необходимы детям для роста и развития. 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-45"/>
        </w:tabs>
        <w:autoSpaceDE/>
        <w:autoSpaceDN/>
        <w:adjustRightInd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В питании детей запрещено использование маринованных овощей (с добавлением уксуса), кремовых кондитерских изделий, молочных продуктов с добавлением растительных жиров, сырокопченых</w:t>
      </w:r>
      <w:r w:rsidR="00D710A6">
        <w:rPr>
          <w:sz w:val="28"/>
          <w:szCs w:val="28"/>
        </w:rPr>
        <w:t xml:space="preserve">, ливерных </w:t>
      </w:r>
      <w:r>
        <w:rPr>
          <w:sz w:val="28"/>
          <w:szCs w:val="28"/>
        </w:rPr>
        <w:t xml:space="preserve"> колбасных изделий, грибов</w:t>
      </w:r>
      <w:r w:rsidR="00D710A6">
        <w:rPr>
          <w:sz w:val="28"/>
          <w:szCs w:val="28"/>
        </w:rPr>
        <w:t xml:space="preserve"> и кулинарных изделий из них</w:t>
      </w:r>
      <w:r>
        <w:rPr>
          <w:sz w:val="28"/>
          <w:szCs w:val="28"/>
        </w:rPr>
        <w:t xml:space="preserve">, майонеза, кетчупа, кофе натурального, кулинарных жиров, газированных напитков, карамели, а также не готовятся жареные во фритюре пищевые продукты, заливные блюда, макароны по-флотски, яичница-глазунья, блинчики с мясом и творогом, паштеты, </w:t>
      </w:r>
      <w:r w:rsidR="00D710A6">
        <w:rPr>
          <w:sz w:val="28"/>
          <w:szCs w:val="28"/>
        </w:rPr>
        <w:t xml:space="preserve">заливные блюда, </w:t>
      </w:r>
      <w:r>
        <w:rPr>
          <w:sz w:val="28"/>
          <w:szCs w:val="28"/>
        </w:rPr>
        <w:t>первые и вторые блюда на основе сухих концентратов быстрого приготовления.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-45"/>
        </w:tabs>
        <w:autoSpaceDE/>
        <w:autoSpaceDN/>
        <w:adjustRightInd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В питании детей используются только  блюда, включенные в утвержденные сборники рецептур, предназначенные для организации питания детей.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-45"/>
        </w:tabs>
        <w:autoSpaceDE/>
        <w:autoSpaceDN/>
        <w:adjustRightInd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Интервалы между приемами пищи не должны превышать 3,5-4 часов.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-45"/>
        </w:tabs>
        <w:autoSpaceDE/>
        <w:autoSpaceDN/>
        <w:adjustRightInd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Нужно помнить, что готовые блюда реализуются на пищеблоке в течение 2-х часов с момента их приготовления, поэтому заявка на приготовление блюд для организации питания определенного количества детей подается заранее (накануне), также нужно учитывать, что если ребенок по каким-</w:t>
      </w:r>
      <w:proofErr w:type="gramStart"/>
      <w:r>
        <w:rPr>
          <w:sz w:val="28"/>
          <w:szCs w:val="28"/>
        </w:rPr>
        <w:t>либо  причинам</w:t>
      </w:r>
      <w:proofErr w:type="gramEnd"/>
      <w:r>
        <w:rPr>
          <w:sz w:val="28"/>
          <w:szCs w:val="28"/>
        </w:rPr>
        <w:t xml:space="preserve"> не пришел вовремя в столовую на горячий завтрак или горячий обед, его порция не может быть оставлена по истечении установленного срока с момента изготовления блюда.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-45"/>
        </w:tabs>
        <w:autoSpaceDE/>
        <w:autoSpaceDN/>
        <w:adjustRightInd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Горячие готовые блюда (супы, соусы, напитки), вторые блюда и гарниры  при раздаче должны иметь определенную температуру, для чего в  расписании учебных занятий специально выделяется одна большая в 30 минут или две перемены по 20 минут, а пищеблок оснащается мармитами – специальным оборудованием для поддержания определенной  температуры пищи.  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-45"/>
        </w:tabs>
        <w:autoSpaceDE/>
        <w:autoSpaceDN/>
        <w:adjustRightInd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Готовые блюда не повторяются в течение дня и в смежные дни.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right="14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Ежедневно в обеденном зале школы вывешивается фактическое меню с указанием наименования и выхода блюд. При организации платного питания вывешивается второе меню с указанием наименования, выхода, стоимости и пищевой ценности каждого блюда.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линии раздачи для визуального контроля ребенка за объемом отпускаемых порций готовых блюд выставляются контрольные блюдо горячего завтрака и обеда.</w:t>
      </w:r>
    </w:p>
    <w:p w:rsidR="006D052E" w:rsidRDefault="006D052E" w:rsidP="006D052E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органолептической объективной оценки качества приготовленных блюд в каждом образовательном учреждении создана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комиссия, в состав которой в обязательном порядке входят: представитель пищеблока (организатора питания), медицинский работник, представитель школьной администрации, которая ежедневно проводит бракераж всех приготовленных на пищеблоке блюд с записью в специальном журнале.</w:t>
      </w:r>
    </w:p>
    <w:p w:rsidR="006D052E" w:rsidRPr="006D052E" w:rsidRDefault="006D052E" w:rsidP="006D052E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6D052E">
        <w:rPr>
          <w:sz w:val="28"/>
          <w:szCs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питания, опроса  (анкетирования) учащихся, при условии соблюдения требований к содержанию и соотношению в рационе питания основных пищевых веществ</w:t>
      </w:r>
      <w:r>
        <w:rPr>
          <w:sz w:val="28"/>
          <w:szCs w:val="28"/>
        </w:rPr>
        <w:t>.</w:t>
      </w:r>
    </w:p>
    <w:p w:rsidR="00A67625" w:rsidRPr="006D052E" w:rsidRDefault="006D052E" w:rsidP="006D052E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 горячим питанием в школах  возможна организация дополнительного питания через буфеты образовательных учреждений, которые предназначены для реализации мучных кондитерских (бес кремовых) и булочных изделий, пищевых продуктов в  промышленной потребительской упаковке (кондитерские изделия сахарные (ирис  </w:t>
      </w:r>
      <w:proofErr w:type="spellStart"/>
      <w:r>
        <w:rPr>
          <w:sz w:val="28"/>
          <w:szCs w:val="28"/>
        </w:rPr>
        <w:t>тираженный</w:t>
      </w:r>
      <w:proofErr w:type="spellEnd"/>
      <w:r>
        <w:rPr>
          <w:sz w:val="28"/>
          <w:szCs w:val="28"/>
        </w:rPr>
        <w:t>,  зефир, кондитерские батончики, конфеты, кроме  карамели), питьевая негазированная вода, соковая продукция, молочная продукция, орехи (кроме арахиса), сухофрукты),  свежих фруктов в условиях свободного выбора. Ассортимент дополнительного питания утверждается руководителем образовательного учреждения и (или) руководителем организации общественного питания образовательного учреждения ежегодно перед началом учебного года и согласовывается с  органом государственного санитарно-эпидемиологического надзора.</w:t>
      </w:r>
    </w:p>
    <w:sectPr w:rsidR="00A67625" w:rsidRPr="006D052E" w:rsidSect="00A6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0307"/>
    <w:multiLevelType w:val="hybridMultilevel"/>
    <w:tmpl w:val="AE36E8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E5E13"/>
    <w:multiLevelType w:val="hybridMultilevel"/>
    <w:tmpl w:val="3B3E3346"/>
    <w:lvl w:ilvl="0" w:tplc="7AF0A5C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52E"/>
    <w:rsid w:val="005C6EBA"/>
    <w:rsid w:val="00673EFB"/>
    <w:rsid w:val="006D052E"/>
    <w:rsid w:val="009367EB"/>
    <w:rsid w:val="00A67625"/>
    <w:rsid w:val="00D710A6"/>
    <w:rsid w:val="00E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094A3-2CFB-44BA-BDEF-C968DB8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Шевцова</dc:creator>
  <cp:keywords/>
  <dc:description/>
  <cp:lastModifiedBy>Елена Викторовна Михальская</cp:lastModifiedBy>
  <cp:revision>5</cp:revision>
  <dcterms:created xsi:type="dcterms:W3CDTF">2018-09-14T07:39:00Z</dcterms:created>
  <dcterms:modified xsi:type="dcterms:W3CDTF">2018-09-25T12:55:00Z</dcterms:modified>
</cp:coreProperties>
</file>